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9" w:rsidRDefault="00DA2CE9">
      <w:pPr>
        <w:adjustRightInd w:val="0"/>
        <w:snapToGrid w:val="0"/>
        <w:jc w:val="center"/>
        <w:rPr>
          <w:rFonts w:asciiTheme="majorEastAsia" w:eastAsiaTheme="majorEastAsia" w:hAnsiTheme="majorEastAsia" w:cs="华文仿宋"/>
          <w:b/>
          <w:bCs/>
          <w:sz w:val="44"/>
          <w:szCs w:val="44"/>
        </w:rPr>
      </w:pPr>
      <w:r>
        <w:rPr>
          <w:rFonts w:asciiTheme="majorEastAsia" w:eastAsiaTheme="majorEastAsia" w:hAnsiTheme="majorEastAsia" w:cs="华文仿宋" w:hint="eastAsia"/>
          <w:b/>
          <w:bCs/>
          <w:sz w:val="44"/>
          <w:szCs w:val="44"/>
        </w:rPr>
        <w:t>浙江经贸职业技术学院</w:t>
      </w:r>
    </w:p>
    <w:p w:rsidR="00A81219" w:rsidRDefault="00DA2CE9">
      <w:pPr>
        <w:adjustRightInd w:val="0"/>
        <w:snapToGrid w:val="0"/>
        <w:spacing w:afterLines="50" w:after="159"/>
        <w:jc w:val="center"/>
        <w:rPr>
          <w:rFonts w:ascii="华文仿宋" w:eastAsia="华文仿宋" w:hAnsi="华文仿宋" w:cs="华文仿宋"/>
          <w:b/>
          <w:sz w:val="36"/>
          <w:szCs w:val="36"/>
        </w:rPr>
      </w:pPr>
      <w:r>
        <w:rPr>
          <w:rFonts w:asciiTheme="majorEastAsia" w:eastAsiaTheme="majorEastAsia" w:hAnsiTheme="majorEastAsia" w:cs="华文仿宋" w:hint="eastAsia"/>
          <w:b/>
          <w:bCs/>
          <w:sz w:val="44"/>
          <w:szCs w:val="44"/>
        </w:rPr>
        <w:t>201</w:t>
      </w:r>
      <w:r w:rsidR="00846C90">
        <w:rPr>
          <w:rFonts w:asciiTheme="majorEastAsia" w:eastAsiaTheme="majorEastAsia" w:hAnsiTheme="majorEastAsia" w:cs="华文仿宋" w:hint="eastAsia"/>
          <w:b/>
          <w:bCs/>
          <w:sz w:val="44"/>
          <w:szCs w:val="44"/>
        </w:rPr>
        <w:t>9</w:t>
      </w:r>
      <w:r>
        <w:rPr>
          <w:rFonts w:asciiTheme="majorEastAsia" w:eastAsiaTheme="majorEastAsia" w:hAnsiTheme="majorEastAsia" w:cs="华文仿宋" w:hint="eastAsia"/>
          <w:b/>
          <w:bCs/>
          <w:sz w:val="44"/>
          <w:szCs w:val="44"/>
        </w:rPr>
        <w:t>年提前招生工作监督方案</w:t>
      </w:r>
    </w:p>
    <w:p w:rsidR="00A81219" w:rsidRDefault="00DA2CE9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b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Cs/>
          <w:sz w:val="30"/>
          <w:szCs w:val="30"/>
        </w:rPr>
        <w:t>一、备案环节</w:t>
      </w:r>
    </w:p>
    <w:p w:rsidR="00A81219" w:rsidRDefault="00DA2CE9">
      <w:pPr>
        <w:ind w:firstLineChars="200" w:firstLine="601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sz w:val="30"/>
          <w:szCs w:val="30"/>
        </w:rPr>
        <w:t>招生工作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系</w:t>
      </w:r>
      <w:r w:rsidR="0078694C">
        <w:rPr>
          <w:rFonts w:ascii="华文仿宋" w:eastAsia="华文仿宋" w:hAnsi="华文仿宋" w:cs="华文仿宋" w:hint="eastAsia"/>
          <w:sz w:val="30"/>
          <w:szCs w:val="30"/>
        </w:rPr>
        <w:t>学校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重大事项，</w:t>
      </w:r>
      <w:r w:rsidR="0078694C">
        <w:rPr>
          <w:rFonts w:ascii="华文仿宋" w:eastAsia="华文仿宋" w:hAnsi="华文仿宋" w:cs="华文仿宋" w:hint="eastAsia"/>
          <w:sz w:val="30"/>
          <w:szCs w:val="30"/>
        </w:rPr>
        <w:t>学校</w:t>
      </w:r>
      <w:r>
        <w:rPr>
          <w:rFonts w:ascii="华文仿宋" w:eastAsia="华文仿宋" w:hAnsi="华文仿宋" w:cs="华文仿宋" w:hint="eastAsia"/>
          <w:sz w:val="30"/>
          <w:szCs w:val="30"/>
        </w:rPr>
        <w:t>招生相关部门需要按照《浙江经贸职业技术学院重大事项报备制度》（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浙经职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院纪委[2017]2号）备案，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相关部门</w:t>
      </w:r>
      <w:r>
        <w:rPr>
          <w:rFonts w:ascii="华文仿宋" w:eastAsia="华文仿宋" w:hAnsi="华文仿宋" w:cs="华文仿宋" w:hint="eastAsia"/>
          <w:sz w:val="30"/>
          <w:szCs w:val="30"/>
        </w:rPr>
        <w:t>指定项目监督人，切实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落实好</w:t>
      </w:r>
      <w:r>
        <w:rPr>
          <w:rFonts w:ascii="华文仿宋" w:eastAsia="华文仿宋" w:hAnsi="华文仿宋" w:cs="华文仿宋" w:hint="eastAsia"/>
          <w:sz w:val="30"/>
          <w:szCs w:val="30"/>
        </w:rPr>
        <w:t>事前报备、事中监督、事后反馈。</w:t>
      </w:r>
    </w:p>
    <w:p w:rsidR="00A81219" w:rsidRDefault="00DA2CE9">
      <w:pPr>
        <w:ind w:firstLineChars="200" w:firstLine="601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2.</w:t>
      </w:r>
      <w:r>
        <w:rPr>
          <w:rFonts w:ascii="华文仿宋" w:eastAsia="华文仿宋" w:hAnsi="华文仿宋" w:cs="华文仿宋" w:hint="eastAsia"/>
          <w:sz w:val="30"/>
          <w:szCs w:val="30"/>
        </w:rPr>
        <w:t>纪检监察室对</w:t>
      </w:r>
      <w:r w:rsidR="0078694C">
        <w:rPr>
          <w:rFonts w:ascii="华文仿宋" w:eastAsia="华文仿宋" w:hAnsi="华文仿宋" w:cs="华文仿宋" w:hint="eastAsia"/>
          <w:sz w:val="30"/>
          <w:szCs w:val="30"/>
        </w:rPr>
        <w:t>学校</w:t>
      </w:r>
      <w:r>
        <w:rPr>
          <w:rFonts w:ascii="华文仿宋" w:eastAsia="华文仿宋" w:hAnsi="华文仿宋" w:cs="华文仿宋" w:hint="eastAsia"/>
          <w:sz w:val="30"/>
          <w:szCs w:val="30"/>
        </w:rPr>
        <w:t>提前招生工作采取纪律教育、检查、巡视、抽查、重点跟踪、责任追究等方式进行事前备案、事中监督、事后接受反馈。</w:t>
      </w:r>
    </w:p>
    <w:p w:rsidR="00A81219" w:rsidRDefault="00DA2CE9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Cs/>
          <w:sz w:val="30"/>
          <w:szCs w:val="30"/>
        </w:rPr>
        <w:t xml:space="preserve">   二、监督工作组织机构</w:t>
      </w:r>
    </w:p>
    <w:p w:rsidR="00A81219" w:rsidRDefault="0078694C">
      <w:pPr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学校</w:t>
      </w:r>
      <w:r w:rsidR="00DA2CE9">
        <w:rPr>
          <w:rFonts w:ascii="华文仿宋" w:eastAsia="华文仿宋" w:hAnsi="华文仿宋" w:cs="华文仿宋" w:hint="eastAsia"/>
          <w:sz w:val="30"/>
          <w:szCs w:val="30"/>
        </w:rPr>
        <w:t>成立招生工作纪律监督小组，监督小组组长由纪委书记担任，成员由负责监督招生工作的纪委委员、纪检监察室工作人员、各项目监督人、各系纪律监督员组成。各系选派纪律监督员原则上由各系党支部纪检委员担任，如有特殊原因无法出任，应另选一名政治素质过硬、责任心强的教师作为纪律监督员。纪律监督员需签订《招生工作监督履责承诺书》。</w:t>
      </w:r>
    </w:p>
    <w:p w:rsidR="00A81219" w:rsidRDefault="00DA2CE9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 xml:space="preserve">    </w:t>
      </w:r>
      <w:r>
        <w:rPr>
          <w:rFonts w:ascii="黑体" w:eastAsia="黑体" w:hAnsi="黑体" w:cs="黑体" w:hint="eastAsia"/>
          <w:sz w:val="30"/>
          <w:szCs w:val="30"/>
        </w:rPr>
        <w:t>三、工作职责</w:t>
      </w:r>
    </w:p>
    <w:p w:rsidR="00A81219" w:rsidRDefault="00DA2CE9">
      <w:pPr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依据《中华人民共和国监察法》、教育部《普通高等学校招生监督工作的暂行规定》</w:t>
      </w:r>
      <w:r w:rsidR="006D0B77">
        <w:rPr>
          <w:rFonts w:ascii="华文仿宋" w:eastAsia="华文仿宋" w:hAnsi="华文仿宋" w:cs="华文仿宋" w:hint="eastAsia"/>
          <w:sz w:val="30"/>
          <w:szCs w:val="30"/>
        </w:rPr>
        <w:t>、学校《关于做好2019年高职提前招生试点工作的通知》（</w:t>
      </w:r>
      <w:proofErr w:type="gramStart"/>
      <w:r w:rsidR="006D0B77">
        <w:rPr>
          <w:rFonts w:ascii="华文仿宋" w:eastAsia="华文仿宋" w:hAnsi="华文仿宋" w:cs="华文仿宋" w:hint="eastAsia"/>
          <w:sz w:val="30"/>
          <w:szCs w:val="30"/>
        </w:rPr>
        <w:t>浙经职</w:t>
      </w:r>
      <w:proofErr w:type="gramEnd"/>
      <w:r w:rsidR="006D0B77">
        <w:rPr>
          <w:rFonts w:ascii="华文仿宋" w:eastAsia="华文仿宋" w:hAnsi="华文仿宋" w:cs="华文仿宋" w:hint="eastAsia"/>
          <w:sz w:val="30"/>
          <w:szCs w:val="30"/>
        </w:rPr>
        <w:t>院</w:t>
      </w:r>
      <w:r w:rsidR="006D0B77">
        <w:rPr>
          <w:rFonts w:eastAsia="仿宋_GB2312"/>
          <w:sz w:val="32"/>
          <w:szCs w:val="32"/>
        </w:rPr>
        <w:t>〔</w:t>
      </w:r>
      <w:r w:rsidR="006D0B77">
        <w:rPr>
          <w:rFonts w:eastAsia="仿宋_GB2312"/>
          <w:sz w:val="32"/>
          <w:szCs w:val="32"/>
        </w:rPr>
        <w:t>201</w:t>
      </w:r>
      <w:r w:rsidR="006D0B77">
        <w:rPr>
          <w:rFonts w:eastAsia="仿宋_GB2312" w:hint="eastAsia"/>
          <w:sz w:val="32"/>
          <w:szCs w:val="32"/>
        </w:rPr>
        <w:t>9</w:t>
      </w:r>
      <w:r w:rsidR="006D0B77">
        <w:rPr>
          <w:rFonts w:eastAsia="仿宋_GB2312"/>
          <w:sz w:val="32"/>
          <w:szCs w:val="32"/>
        </w:rPr>
        <w:t>〕</w:t>
      </w:r>
      <w:r w:rsidR="006D0B77">
        <w:rPr>
          <w:rFonts w:eastAsia="仿宋_GB2312" w:hint="eastAsia"/>
          <w:sz w:val="32"/>
          <w:szCs w:val="32"/>
        </w:rPr>
        <w:t>36</w:t>
      </w:r>
      <w:r w:rsidR="006D0B77">
        <w:rPr>
          <w:rFonts w:eastAsia="仿宋_GB2312" w:hint="eastAsia"/>
          <w:sz w:val="32"/>
          <w:szCs w:val="32"/>
        </w:rPr>
        <w:t>号</w:t>
      </w:r>
      <w:r w:rsidR="006D0B77">
        <w:rPr>
          <w:rFonts w:ascii="华文仿宋" w:eastAsia="华文仿宋" w:hAnsi="华文仿宋" w:cs="华文仿宋" w:hint="eastAsia"/>
          <w:sz w:val="30"/>
          <w:szCs w:val="30"/>
        </w:rPr>
        <w:t>）</w:t>
      </w:r>
      <w:r>
        <w:rPr>
          <w:rFonts w:ascii="华文仿宋" w:eastAsia="华文仿宋" w:hAnsi="华文仿宋" w:cs="华文仿宋" w:hint="eastAsia"/>
          <w:sz w:val="30"/>
          <w:szCs w:val="30"/>
        </w:rPr>
        <w:t>进行招生考试纪</w:t>
      </w: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律监督工作。招生工作纪律监督小组成员</w:t>
      </w:r>
      <w:r w:rsidR="006D0B77">
        <w:rPr>
          <w:rFonts w:ascii="华文仿宋" w:eastAsia="华文仿宋" w:hAnsi="华文仿宋" w:cs="华文仿宋" w:hint="eastAsia"/>
          <w:sz w:val="30"/>
          <w:szCs w:val="30"/>
        </w:rPr>
        <w:t>必须</w:t>
      </w:r>
      <w:r>
        <w:rPr>
          <w:rFonts w:ascii="华文仿宋" w:eastAsia="华文仿宋" w:hAnsi="华文仿宋" w:cs="华文仿宋" w:hint="eastAsia"/>
          <w:sz w:val="30"/>
          <w:szCs w:val="30"/>
        </w:rPr>
        <w:t>作风正派，坚持原则，事实求实，廉洁自律、秉公执纪，坚决杜绝以权谋私等违法违纪行为，自觉接受广大考生的监督。</w:t>
      </w:r>
    </w:p>
    <w:p w:rsidR="00A81219" w:rsidRDefault="00DA2CE9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    1.各系纪律监督员须负责监督本系招生工作的开展。监督过程须完整、如实登记招生工作监督记录表。各系监督人在监督过程中遇到重大问题或者疑难问题，应及时向所在系了解情况，并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报告学校</w:t>
      </w:r>
      <w:r>
        <w:rPr>
          <w:rFonts w:ascii="华文仿宋" w:eastAsia="华文仿宋" w:hAnsi="华文仿宋" w:cs="华文仿宋" w:hint="eastAsia"/>
          <w:sz w:val="30"/>
          <w:szCs w:val="30"/>
        </w:rPr>
        <w:t>纪检监察室。</w:t>
      </w:r>
    </w:p>
    <w:p w:rsidR="00A81219" w:rsidRDefault="00DA2CE9">
      <w:pPr>
        <w:ind w:firstLine="64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2.项目监督员</w:t>
      </w:r>
      <w:r>
        <w:rPr>
          <w:rFonts w:ascii="华文仿宋" w:eastAsia="华文仿宋" w:hAnsi="华文仿宋" w:cs="华文仿宋" w:hint="eastAsia"/>
          <w:sz w:val="30"/>
          <w:szCs w:val="30"/>
        </w:rPr>
        <w:t>须如实详细记录相关部门的招生监督过程和监督结果，包括发现及纠正问题、提出意见建议及采纳情况等。对招生考试重大事项报备提出的风险点进行重点监督。监督过程相关书面材料应存档备案，过程登记在招生工作监督记录表（附件2）。项目监督员在监督过程中遇到重大问题或者疑难问题，应及时向项目责任部门了解情况，并向纪检监察室反映。</w:t>
      </w:r>
    </w:p>
    <w:p w:rsidR="00A81219" w:rsidRDefault="00DA2CE9">
      <w:pPr>
        <w:ind w:firstLine="64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3.纪委委员、纪检监察室工作人员采取巡查、现场监督、抽查录像和台账等方式对提前招生的全过程实行监督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，</w:t>
      </w:r>
      <w:r>
        <w:rPr>
          <w:rFonts w:ascii="华文仿宋" w:eastAsia="华文仿宋" w:hAnsi="华文仿宋" w:cs="华文仿宋" w:hint="eastAsia"/>
          <w:sz w:val="30"/>
          <w:szCs w:val="30"/>
        </w:rPr>
        <w:t>对各项目监督员、各系纪律监督员的工作台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账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实行不定期监督检查，并提出工作建议。</w:t>
      </w:r>
    </w:p>
    <w:p w:rsidR="00A81219" w:rsidRDefault="00DA2CE9">
      <w:pPr>
        <w:ind w:firstLine="640"/>
        <w:rPr>
          <w:rFonts w:ascii="华文仿宋" w:eastAsia="华文仿宋" w:hAnsi="华文仿宋" w:cs="华文仿宋"/>
          <w:sz w:val="30"/>
          <w:szCs w:val="30"/>
        </w:rPr>
        <w:sectPr w:rsidR="00A81219">
          <w:footerReference w:type="default" r:id="rId9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华文仿宋" w:eastAsia="华文仿宋" w:hAnsi="华文仿宋" w:cs="华文仿宋" w:hint="eastAsia"/>
          <w:sz w:val="30"/>
          <w:szCs w:val="30"/>
        </w:rPr>
        <w:t>4.纪检监察室可就招生工作向学校相关管理部门提出工作建议，根据监督情况，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视情</w:t>
      </w:r>
      <w:r>
        <w:rPr>
          <w:rFonts w:ascii="华文仿宋" w:eastAsia="华文仿宋" w:hAnsi="华文仿宋" w:cs="华文仿宋" w:hint="eastAsia"/>
          <w:sz w:val="30"/>
          <w:szCs w:val="30"/>
        </w:rPr>
        <w:t>向相关部门发出监察建议函，相关管理部门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依据监察建议函及时</w:t>
      </w:r>
      <w:proofErr w:type="gramStart"/>
      <w:r w:rsidR="003B7151">
        <w:rPr>
          <w:rFonts w:ascii="华文仿宋" w:eastAsia="华文仿宋" w:hAnsi="华文仿宋" w:cs="华文仿宋" w:hint="eastAsia"/>
          <w:sz w:val="30"/>
          <w:szCs w:val="30"/>
        </w:rPr>
        <w:t>作出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回复并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就该建议</w:t>
      </w:r>
      <w:proofErr w:type="gramStart"/>
      <w:r w:rsidR="003B7151">
        <w:rPr>
          <w:rFonts w:ascii="华文仿宋" w:eastAsia="华文仿宋" w:hAnsi="华文仿宋" w:cs="华文仿宋" w:hint="eastAsia"/>
          <w:sz w:val="30"/>
          <w:szCs w:val="30"/>
        </w:rPr>
        <w:t>作出</w:t>
      </w:r>
      <w:proofErr w:type="gramEnd"/>
      <w:r w:rsidR="003B7151">
        <w:rPr>
          <w:rFonts w:ascii="华文仿宋" w:eastAsia="华文仿宋" w:hAnsi="华文仿宋" w:cs="华文仿宋" w:hint="eastAsia"/>
          <w:sz w:val="30"/>
          <w:szCs w:val="30"/>
        </w:rPr>
        <w:t>说明及整改措施</w:t>
      </w:r>
      <w:r>
        <w:rPr>
          <w:rFonts w:ascii="华文仿宋" w:eastAsia="华文仿宋" w:hAnsi="华文仿宋" w:cs="华文仿宋" w:hint="eastAsia"/>
          <w:sz w:val="30"/>
          <w:szCs w:val="30"/>
        </w:rPr>
        <w:t>。</w:t>
      </w:r>
    </w:p>
    <w:tbl>
      <w:tblPr>
        <w:tblStyle w:val="a6"/>
        <w:tblpPr w:leftFromText="180" w:rightFromText="180" w:vertAnchor="page" w:horzAnchor="page" w:tblpX="1588" w:tblpY="2582"/>
        <w:tblW w:w="13375" w:type="dxa"/>
        <w:tblLayout w:type="fixed"/>
        <w:tblLook w:val="04A0" w:firstRow="1" w:lastRow="0" w:firstColumn="1" w:lastColumn="0" w:noHBand="0" w:noVBand="1"/>
      </w:tblPr>
      <w:tblGrid>
        <w:gridCol w:w="1625"/>
        <w:gridCol w:w="5836"/>
        <w:gridCol w:w="1969"/>
        <w:gridCol w:w="1800"/>
        <w:gridCol w:w="2145"/>
      </w:tblGrid>
      <w:tr w:rsidR="00A81219">
        <w:trPr>
          <w:trHeight w:val="838"/>
        </w:trPr>
        <w:tc>
          <w:tcPr>
            <w:tcW w:w="1625" w:type="dxa"/>
            <w:vAlign w:val="center"/>
          </w:tcPr>
          <w:p w:rsidR="00A81219" w:rsidRDefault="00DA2CE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E0BE15" wp14:editId="7BE9016B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-640080</wp:posOffset>
                      </wp:positionV>
                      <wp:extent cx="3028950" cy="485775"/>
                      <wp:effectExtent l="0" t="0" r="0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9315" y="1139190"/>
                                <a:ext cx="30289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219" w:rsidRDefault="00DA2CE9">
                                  <w:pPr>
                                    <w:rPr>
                                      <w:rFonts w:ascii="黑体" w:eastAsia="黑体" w:hAnsi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2"/>
                                      <w:szCs w:val="32"/>
                                    </w:rPr>
                                    <w:t>四、监督工作具体事项</w:t>
                                  </w:r>
                                </w:p>
                                <w:p w:rsidR="00A81219" w:rsidRDefault="00A812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-10.9pt;margin-top:-50.4pt;height:38.25pt;width:238.5pt;z-index:251658240;mso-width-relative:page;mso-height-relative:page;" fillcolor="#FFFFFF [3201]" filled="t" stroked="f" coordsize="21600,21600" o:gfxdata="UEsDBAoAAAAAAIdO4kAAAAAAAAAAAAAAAAAEAAAAZHJzL1BLAwQUAAAACACHTuJALvDX2dYAAAAM&#10;AQAADwAAAGRycy9kb3ducmV2LnhtbE2PzU7DMBCE70i8g7WVuLW2Q4pQiNMDElck2tKzG5s4qr2O&#10;bPf36dme4DarGc1+064uwbOTTXmMqEAuBDCLfTQjDgq2m4/5K7BcNBrtI1oFV5th1T0+tLox8Yxf&#10;9rQuA6MSzI1W4EqZGs5z72zQeREni+T9xBR0oTMN3CR9pvLgeSXECw96RPrg9GTfne0P62NQsBvC&#10;bfctp+RM8DV+3q6bbRyVeppJ8Qas2Ev5C8Mdn9ChI6Z9PKLJzCuYV5LQCwkpBCmK1MtlBWx/9+pn&#10;4F3L/4/ofgFQSwMEFAAAAAgAh07iQHWZhjs/AgAATAQAAA4AAABkcnMvZTJvRG9jLnhtbK1UzY7a&#10;MBC+V+o7WL6XkPCzgAgryoqqEuquRKuejeOQSI7HtQ0JfYD2DfbUS+99Lp6jYyfs0p9T1RycsefL&#10;55lvZjK/bSpJjsLYElRK416fEqE4ZKXap/TD+/WrCSXWMZUxCUqk9CQsvV28fDGv9UwkUIDMhCFI&#10;ouys1iktnNOzKLK8EBWzPdBCoTMHUzGHW7OPMsNqZK9klPT746gGk2kDXFiLp3etky4Cf54L7u7z&#10;3ApHZEoxNhdWE9adX6PFnM32humi5F0Y7B+iqFip8NInqjvmGDmY8g+qquQGLOSux6GKIM9LLkIO&#10;mE3c/y2bbcG0CLmgOFY/yWT/Hy1/d3wwpMxSmlCiWIUlOj9+PX/7cf7+hSRenlrbGaK2GnGueQ0N&#10;lvlybvHQZ93kpvJvzIegfzKeDuIRJSeExoNpPO10Fo0jHP2DfjKZjrAcHBHDyejmZuQZo2cibax7&#10;I6Ai3kipwToGedlxY10LvUD8vRZkma1LKcPG7HcraciRYc3X4enYf4FJReqUjgcYh/9Kgf++pZYK&#10;g/F5t/l5yzW7phNjB9kJtTDQNpPVfF1ilBtm3QMz2D2YGE6Eu8cll4CXQGdRUoD5/Ldzj8eiopeS&#10;GrsxpfbTgRlBiXyrsNzTeDj07Rs2w9FNghtz7dlde9ShWgEmH+PsaR5Mj3fyYuYGqo84OEt/K7qY&#10;4nh3St3FXLl2RnDwuFguAwgbVjO3UVvNPXUr2vLgIC9DSbxMrTadetiyoajdePmZuN4H1PNP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vDX2dYAAAAMAQAADwAAAAAAAAABACAAAAAiAAAAZHJz&#10;L2Rvd25yZXYueG1sUEsBAhQAFAAAAAgAh07iQHWZhjs/AgAATAQAAA4AAAAAAAAAAQAgAAAAJQEA&#10;AGRycy9lMm9Eb2MueG1sUEsFBgAAAAAGAAYAWQEAANY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四、监督工作具体事项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EastAsia" w:hint="eastAsia"/>
              </w:rPr>
              <w:t>监督环节</w:t>
            </w:r>
          </w:p>
        </w:tc>
        <w:tc>
          <w:tcPr>
            <w:tcW w:w="5836" w:type="dxa"/>
            <w:vAlign w:val="center"/>
          </w:tcPr>
          <w:p w:rsidR="00A81219" w:rsidRDefault="00DA2CE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重点监督事项</w:t>
            </w:r>
          </w:p>
        </w:tc>
        <w:tc>
          <w:tcPr>
            <w:tcW w:w="1969" w:type="dxa"/>
            <w:vAlign w:val="center"/>
          </w:tcPr>
          <w:p w:rsidR="00A81219" w:rsidRDefault="00DA2CE9">
            <w:pPr>
              <w:spacing w:line="44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职能部门监督员</w:t>
            </w:r>
          </w:p>
        </w:tc>
        <w:tc>
          <w:tcPr>
            <w:tcW w:w="1800" w:type="dxa"/>
            <w:vAlign w:val="center"/>
          </w:tcPr>
          <w:p w:rsidR="00A81219" w:rsidRDefault="00DA2CE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纪检监督员</w:t>
            </w:r>
          </w:p>
        </w:tc>
        <w:tc>
          <w:tcPr>
            <w:tcW w:w="2145" w:type="dxa"/>
            <w:vAlign w:val="center"/>
          </w:tcPr>
          <w:p w:rsidR="00A81219" w:rsidRDefault="00DA2CE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监督时间</w:t>
            </w:r>
          </w:p>
        </w:tc>
      </w:tr>
      <w:tr w:rsidR="00A75D0E" w:rsidRPr="00A75D0E" w:rsidTr="00E70591">
        <w:tc>
          <w:tcPr>
            <w:tcW w:w="1625" w:type="dxa"/>
            <w:vAlign w:val="center"/>
          </w:tcPr>
          <w:p w:rsidR="00A81219" w:rsidRPr="00A75D0E" w:rsidRDefault="00DA2CE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入围综合测评</w:t>
            </w:r>
          </w:p>
        </w:tc>
        <w:tc>
          <w:tcPr>
            <w:tcW w:w="5836" w:type="dxa"/>
          </w:tcPr>
          <w:p w:rsidR="00A81219" w:rsidRPr="00A75D0E" w:rsidRDefault="00DA2CE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1.</w:t>
            </w:r>
            <w:r w:rsidR="009F4BAF" w:rsidRPr="00A75D0E">
              <w:rPr>
                <w:rFonts w:hAnsiTheme="minorEastAsia" w:hint="eastAsia"/>
              </w:rPr>
              <w:t xml:space="preserve"> </w:t>
            </w:r>
            <w:r w:rsidRPr="00A75D0E">
              <w:rPr>
                <w:rFonts w:hAnsiTheme="minorEastAsia" w:hint="eastAsia"/>
              </w:rPr>
              <w:t>监督抽查报名考生综合成绩计分是否准确。</w:t>
            </w:r>
          </w:p>
          <w:p w:rsidR="00A81219" w:rsidRPr="00A75D0E" w:rsidRDefault="00DA2CE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2.</w:t>
            </w:r>
            <w:r w:rsidR="009F4BAF" w:rsidRPr="00A75D0E">
              <w:rPr>
                <w:rFonts w:hAnsiTheme="minorEastAsia" w:hint="eastAsia"/>
              </w:rPr>
              <w:t xml:space="preserve"> </w:t>
            </w:r>
            <w:r w:rsidRPr="00A75D0E">
              <w:rPr>
                <w:rFonts w:hAnsiTheme="minorEastAsia" w:hint="eastAsia"/>
              </w:rPr>
              <w:t>监督抽查入围综合测评考生是否达到</w:t>
            </w:r>
            <w:r w:rsidR="0078694C" w:rsidRPr="00A75D0E">
              <w:rPr>
                <w:rFonts w:hAnsiTheme="minorEastAsia" w:hint="eastAsia"/>
              </w:rPr>
              <w:t>学校</w:t>
            </w:r>
            <w:r w:rsidRPr="00A75D0E">
              <w:rPr>
                <w:rFonts w:hAnsiTheme="minorEastAsia" w:hint="eastAsia"/>
              </w:rPr>
              <w:t>划定的资格线。</w:t>
            </w:r>
          </w:p>
          <w:p w:rsidR="00A81219" w:rsidRPr="00A75D0E" w:rsidRDefault="00DA2CE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3.</w:t>
            </w:r>
            <w:r w:rsidR="009F4BAF" w:rsidRPr="00A75D0E">
              <w:rPr>
                <w:rFonts w:hAnsiTheme="minorEastAsia" w:hint="eastAsia"/>
              </w:rPr>
              <w:t xml:space="preserve"> </w:t>
            </w:r>
            <w:r w:rsidRPr="00A75D0E">
              <w:rPr>
                <w:rFonts w:hAnsiTheme="minorEastAsia" w:hint="eastAsia"/>
              </w:rPr>
              <w:t>监督抽查考生现场确认交验材料是否真实、齐全。</w:t>
            </w:r>
          </w:p>
        </w:tc>
        <w:tc>
          <w:tcPr>
            <w:tcW w:w="1969" w:type="dxa"/>
            <w:vAlign w:val="center"/>
          </w:tcPr>
          <w:p w:rsidR="00A81219" w:rsidRPr="00A75D0E" w:rsidRDefault="00DA2CE9" w:rsidP="00E70591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邱雷鸣</w:t>
            </w:r>
          </w:p>
        </w:tc>
        <w:tc>
          <w:tcPr>
            <w:tcW w:w="1800" w:type="dxa"/>
            <w:vAlign w:val="center"/>
          </w:tcPr>
          <w:p w:rsidR="00A81219" w:rsidRPr="00A75D0E" w:rsidRDefault="003155BC" w:rsidP="006116C3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梁小婉</w:t>
            </w:r>
          </w:p>
        </w:tc>
        <w:tc>
          <w:tcPr>
            <w:tcW w:w="2145" w:type="dxa"/>
            <w:vAlign w:val="center"/>
          </w:tcPr>
          <w:p w:rsidR="00A81219" w:rsidRPr="00A75D0E" w:rsidRDefault="00DA2CE9" w:rsidP="009C657B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3</w:t>
            </w:r>
            <w:r w:rsidRPr="00A75D0E">
              <w:rPr>
                <w:rFonts w:hAnsiTheme="minorEastAsia" w:hint="eastAsia"/>
              </w:rPr>
              <w:t>月</w:t>
            </w:r>
            <w:r w:rsidRPr="00A75D0E">
              <w:rPr>
                <w:rFonts w:hAnsiTheme="minorEastAsia" w:hint="eastAsia"/>
              </w:rPr>
              <w:t>15</w:t>
            </w:r>
            <w:r w:rsidRPr="00A75D0E">
              <w:rPr>
                <w:rFonts w:hAnsiTheme="minorEastAsia" w:hint="eastAsia"/>
              </w:rPr>
              <w:t>日</w:t>
            </w:r>
            <w:r w:rsidRPr="00A75D0E">
              <w:rPr>
                <w:rFonts w:hAnsiTheme="minorEastAsia" w:hint="eastAsia"/>
              </w:rPr>
              <w:t>-</w:t>
            </w:r>
            <w:r w:rsidR="004339D8">
              <w:rPr>
                <w:rFonts w:hAnsiTheme="minorEastAsia" w:hint="eastAsia"/>
              </w:rPr>
              <w:t>4</w:t>
            </w:r>
            <w:r w:rsidRPr="00A75D0E">
              <w:rPr>
                <w:rFonts w:hAnsiTheme="minorEastAsia" w:hint="eastAsia"/>
              </w:rPr>
              <w:t>月</w:t>
            </w:r>
            <w:r w:rsidR="009C657B">
              <w:rPr>
                <w:rFonts w:hAnsiTheme="minorEastAsia" w:hint="eastAsia"/>
              </w:rPr>
              <w:t>19</w:t>
            </w:r>
            <w:r w:rsidRPr="00A75D0E">
              <w:rPr>
                <w:rFonts w:hAnsiTheme="minorEastAsia" w:hint="eastAsia"/>
              </w:rPr>
              <w:t>日</w:t>
            </w:r>
          </w:p>
        </w:tc>
      </w:tr>
      <w:tr w:rsidR="009E0642" w:rsidRPr="00A75D0E" w:rsidTr="009E0642">
        <w:tc>
          <w:tcPr>
            <w:tcW w:w="1625" w:type="dxa"/>
            <w:vAlign w:val="center"/>
          </w:tcPr>
          <w:p w:rsidR="009E0642" w:rsidRPr="00A75D0E" w:rsidRDefault="009E0642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出卷</w:t>
            </w:r>
          </w:p>
        </w:tc>
        <w:tc>
          <w:tcPr>
            <w:tcW w:w="5836" w:type="dxa"/>
          </w:tcPr>
          <w:p w:rsidR="009E0642" w:rsidRPr="009E0642" w:rsidRDefault="009E0642" w:rsidP="009E0642">
            <w:pPr>
              <w:spacing w:line="440" w:lineRule="exact"/>
              <w:rPr>
                <w:rFonts w:hAnsiTheme="minorEastAsia"/>
              </w:rPr>
            </w:pPr>
            <w:r w:rsidRPr="009E0642">
              <w:rPr>
                <w:rFonts w:hAnsiTheme="minorEastAsia" w:hint="eastAsia"/>
              </w:rPr>
              <w:t>1.</w:t>
            </w:r>
            <w:r w:rsidRPr="009E0642">
              <w:rPr>
                <w:rFonts w:hAnsiTheme="minorEastAsia" w:hint="eastAsia"/>
              </w:rPr>
              <w:t>监督出卷单位（部门）签订保密协议。</w:t>
            </w:r>
          </w:p>
          <w:p w:rsidR="009E0642" w:rsidRPr="009E0642" w:rsidRDefault="009E0642" w:rsidP="009E0642">
            <w:pPr>
              <w:spacing w:line="440" w:lineRule="exact"/>
              <w:rPr>
                <w:rFonts w:hAnsiTheme="minorEastAsia"/>
              </w:rPr>
            </w:pPr>
            <w:r w:rsidRPr="009E0642">
              <w:rPr>
                <w:rFonts w:hAnsiTheme="minorEastAsia" w:hint="eastAsia"/>
              </w:rPr>
              <w:t>2.</w:t>
            </w:r>
            <w:proofErr w:type="gramStart"/>
            <w:r w:rsidRPr="009E0642">
              <w:rPr>
                <w:rFonts w:hAnsiTheme="minorEastAsia" w:hint="eastAsia"/>
              </w:rPr>
              <w:t>监督母卷的</w:t>
            </w:r>
            <w:proofErr w:type="gramEnd"/>
            <w:r w:rsidRPr="009E0642">
              <w:rPr>
                <w:rFonts w:hAnsiTheme="minorEastAsia" w:hint="eastAsia"/>
              </w:rPr>
              <w:t>密封保存（双锁），确认保密室有两名保安人员</w:t>
            </w:r>
            <w:r w:rsidRPr="009E0642">
              <w:rPr>
                <w:rFonts w:hAnsiTheme="minorEastAsia" w:hint="eastAsia"/>
              </w:rPr>
              <w:t>24</w:t>
            </w:r>
            <w:r w:rsidRPr="009E0642">
              <w:rPr>
                <w:rFonts w:hAnsiTheme="minorEastAsia" w:hint="eastAsia"/>
              </w:rPr>
              <w:t>小时值班，保密室全程录像。</w:t>
            </w:r>
          </w:p>
          <w:p w:rsidR="009E0642" w:rsidRPr="009E0642" w:rsidRDefault="009E0642" w:rsidP="009E0642">
            <w:pPr>
              <w:spacing w:line="440" w:lineRule="exact"/>
              <w:ind w:left="211" w:hangingChars="100" w:hanging="211"/>
              <w:rPr>
                <w:rFonts w:hAnsiTheme="minorEastAsia"/>
                <w:b/>
              </w:rPr>
            </w:pPr>
            <w:r w:rsidRPr="009E0642">
              <w:rPr>
                <w:rFonts w:hAnsiTheme="minorEastAsia" w:hint="eastAsia"/>
                <w:b/>
              </w:rPr>
              <w:t>（</w:t>
            </w:r>
            <w:r w:rsidRPr="009E0642">
              <w:rPr>
                <w:rFonts w:hAnsiTheme="minorEastAsia" w:hint="eastAsia"/>
                <w:b/>
              </w:rPr>
              <w:t>4</w:t>
            </w:r>
            <w:r w:rsidRPr="009E0642">
              <w:rPr>
                <w:rFonts w:hAnsiTheme="minorEastAsia" w:hint="eastAsia"/>
                <w:b/>
              </w:rPr>
              <w:t>月</w:t>
            </w:r>
            <w:r w:rsidRPr="009E0642">
              <w:rPr>
                <w:rFonts w:hAnsiTheme="minorEastAsia" w:hint="eastAsia"/>
                <w:b/>
              </w:rPr>
              <w:t>16</w:t>
            </w:r>
            <w:r w:rsidRPr="009E0642">
              <w:rPr>
                <w:rFonts w:hAnsiTheme="minorEastAsia" w:hint="eastAsia"/>
                <w:b/>
              </w:rPr>
              <w:t>中职试卷入库，</w:t>
            </w:r>
            <w:r w:rsidRPr="009E0642">
              <w:rPr>
                <w:rFonts w:hAnsiTheme="minorEastAsia" w:hint="eastAsia"/>
                <w:b/>
              </w:rPr>
              <w:t>4</w:t>
            </w:r>
            <w:r w:rsidRPr="009E0642">
              <w:rPr>
                <w:rFonts w:hAnsiTheme="minorEastAsia" w:hint="eastAsia"/>
                <w:b/>
              </w:rPr>
              <w:t>月</w:t>
            </w:r>
            <w:r w:rsidRPr="009E0642">
              <w:rPr>
                <w:rFonts w:hAnsiTheme="minorEastAsia" w:hint="eastAsia"/>
                <w:b/>
              </w:rPr>
              <w:t>17</w:t>
            </w:r>
            <w:r w:rsidRPr="009E0642">
              <w:rPr>
                <w:rFonts w:hAnsiTheme="minorEastAsia" w:hint="eastAsia"/>
                <w:b/>
              </w:rPr>
              <w:t>日</w:t>
            </w:r>
            <w:r w:rsidRPr="009E0642">
              <w:rPr>
                <w:rFonts w:hAnsiTheme="minorEastAsia" w:hint="eastAsia"/>
                <w:b/>
              </w:rPr>
              <w:t>-18</w:t>
            </w:r>
            <w:r w:rsidRPr="009E0642">
              <w:rPr>
                <w:rFonts w:hAnsiTheme="minorEastAsia" w:hint="eastAsia"/>
                <w:b/>
              </w:rPr>
              <w:t>日普高试卷入库）</w:t>
            </w:r>
          </w:p>
        </w:tc>
        <w:tc>
          <w:tcPr>
            <w:tcW w:w="1969" w:type="dxa"/>
            <w:vAlign w:val="center"/>
          </w:tcPr>
          <w:p w:rsidR="009E0642" w:rsidRPr="00A75D0E" w:rsidRDefault="009E0642" w:rsidP="00E70591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王安安</w:t>
            </w:r>
          </w:p>
        </w:tc>
        <w:tc>
          <w:tcPr>
            <w:tcW w:w="1800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丁小平</w:t>
            </w:r>
          </w:p>
        </w:tc>
        <w:tc>
          <w:tcPr>
            <w:tcW w:w="2145" w:type="dxa"/>
            <w:vAlign w:val="center"/>
          </w:tcPr>
          <w:p w:rsidR="009E0642" w:rsidRPr="00F55F5C" w:rsidRDefault="009E0642" w:rsidP="009E0642">
            <w:pPr>
              <w:jc w:val="center"/>
            </w:pPr>
            <w:r w:rsidRPr="00F55F5C">
              <w:rPr>
                <w:rFonts w:hint="eastAsia"/>
              </w:rPr>
              <w:t>3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25</w:t>
            </w:r>
            <w:r w:rsidRPr="00F55F5C">
              <w:rPr>
                <w:rFonts w:hint="eastAsia"/>
              </w:rPr>
              <w:t>日</w:t>
            </w:r>
            <w:r w:rsidRPr="00F55F5C">
              <w:rPr>
                <w:rFonts w:hint="eastAsia"/>
              </w:rPr>
              <w:t>-4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18</w:t>
            </w:r>
            <w:r w:rsidRPr="00F55F5C">
              <w:rPr>
                <w:rFonts w:hint="eastAsia"/>
              </w:rPr>
              <w:t>日</w:t>
            </w:r>
          </w:p>
        </w:tc>
      </w:tr>
      <w:tr w:rsidR="009E0642" w:rsidRPr="00A75D0E" w:rsidTr="009E0642">
        <w:tc>
          <w:tcPr>
            <w:tcW w:w="1625" w:type="dxa"/>
            <w:vAlign w:val="center"/>
          </w:tcPr>
          <w:p w:rsidR="009E0642" w:rsidRPr="00A75D0E" w:rsidRDefault="009E0642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试卷印刷保管</w:t>
            </w:r>
          </w:p>
        </w:tc>
        <w:tc>
          <w:tcPr>
            <w:tcW w:w="5836" w:type="dxa"/>
          </w:tcPr>
          <w:p w:rsidR="009E0642" w:rsidRPr="009E0642" w:rsidRDefault="009E0642" w:rsidP="009E0642">
            <w:pPr>
              <w:spacing w:line="440" w:lineRule="exact"/>
              <w:rPr>
                <w:rFonts w:hAnsiTheme="minorEastAsia"/>
              </w:rPr>
            </w:pPr>
            <w:r w:rsidRPr="009E0642">
              <w:rPr>
                <w:rFonts w:hAnsiTheme="minorEastAsia" w:hint="eastAsia"/>
              </w:rPr>
              <w:t>1.</w:t>
            </w:r>
            <w:r w:rsidRPr="009E0642">
              <w:rPr>
                <w:rFonts w:hAnsiTheme="minorEastAsia" w:hint="eastAsia"/>
              </w:rPr>
              <w:t>监督</w:t>
            </w:r>
            <w:proofErr w:type="gramStart"/>
            <w:r w:rsidRPr="009E0642">
              <w:rPr>
                <w:rFonts w:hAnsiTheme="minorEastAsia" w:hint="eastAsia"/>
              </w:rPr>
              <w:t>笔试母卷的</w:t>
            </w:r>
            <w:proofErr w:type="gramEnd"/>
            <w:r w:rsidRPr="009E0642">
              <w:rPr>
                <w:rFonts w:hAnsiTheme="minorEastAsia" w:hint="eastAsia"/>
              </w:rPr>
              <w:t>抽取。</w:t>
            </w:r>
          </w:p>
          <w:p w:rsidR="009E0642" w:rsidRPr="009E0642" w:rsidRDefault="009E0642" w:rsidP="009E0642">
            <w:pPr>
              <w:spacing w:line="440" w:lineRule="exact"/>
              <w:rPr>
                <w:rFonts w:hAnsiTheme="minorEastAsia"/>
              </w:rPr>
            </w:pPr>
            <w:r w:rsidRPr="009E0642">
              <w:rPr>
                <w:rFonts w:hAnsiTheme="minorEastAsia" w:hint="eastAsia"/>
              </w:rPr>
              <w:t>2.</w:t>
            </w:r>
            <w:r w:rsidRPr="009E0642">
              <w:rPr>
                <w:rFonts w:hAnsiTheme="minorEastAsia" w:hint="eastAsia"/>
              </w:rPr>
              <w:t>监督确认笔试试卷印刷全程录像。</w:t>
            </w:r>
          </w:p>
          <w:p w:rsidR="009E0642" w:rsidRPr="009E0642" w:rsidRDefault="009E0642" w:rsidP="009E0642">
            <w:pPr>
              <w:spacing w:line="440" w:lineRule="exact"/>
              <w:rPr>
                <w:rFonts w:hAnsiTheme="minorEastAsia"/>
              </w:rPr>
            </w:pPr>
            <w:r w:rsidRPr="009E0642">
              <w:rPr>
                <w:rFonts w:hAnsiTheme="minorEastAsia" w:hint="eastAsia"/>
              </w:rPr>
              <w:t>3.</w:t>
            </w:r>
            <w:r w:rsidRPr="009E0642">
              <w:rPr>
                <w:rFonts w:hAnsiTheme="minorEastAsia" w:hint="eastAsia"/>
              </w:rPr>
              <w:t>监督参与印刷试卷人员的通讯隔离。</w:t>
            </w:r>
          </w:p>
          <w:p w:rsidR="009E0642" w:rsidRPr="00A75D0E" w:rsidRDefault="009E0642" w:rsidP="009E0642">
            <w:pPr>
              <w:spacing w:line="440" w:lineRule="exact"/>
              <w:ind w:left="210" w:hangingChars="100" w:hanging="210"/>
              <w:rPr>
                <w:rFonts w:hAnsiTheme="minorEastAsia"/>
              </w:rPr>
            </w:pPr>
            <w:r w:rsidRPr="009E0642">
              <w:rPr>
                <w:rFonts w:hAnsiTheme="minorEastAsia" w:hint="eastAsia"/>
              </w:rPr>
              <w:t>4.</w:t>
            </w:r>
            <w:r w:rsidRPr="009E0642">
              <w:rPr>
                <w:rFonts w:hAnsiTheme="minorEastAsia" w:hint="eastAsia"/>
              </w:rPr>
              <w:t>监督笔试试卷的密封保存（双锁），确认保密室有两名保安人员</w:t>
            </w:r>
            <w:r w:rsidRPr="009E0642">
              <w:rPr>
                <w:rFonts w:hAnsiTheme="minorEastAsia" w:hint="eastAsia"/>
              </w:rPr>
              <w:t>24</w:t>
            </w:r>
            <w:r w:rsidRPr="009E0642">
              <w:rPr>
                <w:rFonts w:hAnsiTheme="minorEastAsia" w:hint="eastAsia"/>
              </w:rPr>
              <w:t>小时值班，保密室全程录像。</w:t>
            </w:r>
          </w:p>
        </w:tc>
        <w:tc>
          <w:tcPr>
            <w:tcW w:w="1969" w:type="dxa"/>
            <w:vAlign w:val="center"/>
          </w:tcPr>
          <w:p w:rsidR="009E0642" w:rsidRPr="00A75D0E" w:rsidRDefault="009E0642" w:rsidP="0001591D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王安安</w:t>
            </w:r>
          </w:p>
        </w:tc>
        <w:tc>
          <w:tcPr>
            <w:tcW w:w="1800" w:type="dxa"/>
            <w:vAlign w:val="center"/>
          </w:tcPr>
          <w:p w:rsidR="009E0642" w:rsidRPr="00A75D0E" w:rsidRDefault="00B75BB1" w:rsidP="00EC6419">
            <w:pPr>
              <w:spacing w:line="440" w:lineRule="exact"/>
              <w:jc w:val="center"/>
              <w:rPr>
                <w:rFonts w:hAnsiTheme="minorEastAsia"/>
              </w:rPr>
            </w:pPr>
            <w:proofErr w:type="gramStart"/>
            <w:r>
              <w:rPr>
                <w:rFonts w:hAnsiTheme="minorEastAsia" w:hint="eastAsia"/>
              </w:rPr>
              <w:t>杨凤杰</w:t>
            </w:r>
            <w:proofErr w:type="gramEnd"/>
          </w:p>
        </w:tc>
        <w:tc>
          <w:tcPr>
            <w:tcW w:w="2145" w:type="dxa"/>
            <w:vAlign w:val="center"/>
          </w:tcPr>
          <w:p w:rsidR="009E0642" w:rsidRPr="00F55F5C" w:rsidRDefault="009E0642" w:rsidP="009E0642">
            <w:pPr>
              <w:jc w:val="center"/>
            </w:pPr>
            <w:r w:rsidRPr="00F55F5C">
              <w:rPr>
                <w:rFonts w:hint="eastAsia"/>
              </w:rPr>
              <w:t>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19</w:t>
            </w:r>
            <w:r w:rsidRPr="00F55F5C">
              <w:rPr>
                <w:rFonts w:hint="eastAsia"/>
              </w:rPr>
              <w:t>日</w:t>
            </w:r>
            <w:r w:rsidRPr="00F55F5C">
              <w:rPr>
                <w:rFonts w:hint="eastAsia"/>
              </w:rPr>
              <w:t>-4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20</w:t>
            </w:r>
            <w:r w:rsidRPr="00F55F5C">
              <w:rPr>
                <w:rFonts w:hint="eastAsia"/>
              </w:rPr>
              <w:t>日</w:t>
            </w:r>
          </w:p>
        </w:tc>
      </w:tr>
      <w:tr w:rsidR="009E0642" w:rsidRPr="00A75D0E" w:rsidTr="009E0642">
        <w:tc>
          <w:tcPr>
            <w:tcW w:w="1625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试卷收发</w:t>
            </w:r>
          </w:p>
        </w:tc>
        <w:tc>
          <w:tcPr>
            <w:tcW w:w="5836" w:type="dxa"/>
          </w:tcPr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1. </w:t>
            </w:r>
            <w:r w:rsidRPr="00A75D0E">
              <w:rPr>
                <w:rFonts w:hAnsiTheme="minorEastAsia" w:hint="eastAsia"/>
              </w:rPr>
              <w:t>监督试卷的押送。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2. </w:t>
            </w:r>
            <w:r w:rsidRPr="00A75D0E">
              <w:rPr>
                <w:rFonts w:hAnsiTheme="minorEastAsia" w:hint="eastAsia"/>
              </w:rPr>
              <w:t>监督领卷、发卷、回</w:t>
            </w:r>
            <w:proofErr w:type="gramStart"/>
            <w:r w:rsidRPr="00A75D0E">
              <w:rPr>
                <w:rFonts w:hAnsiTheme="minorEastAsia" w:hint="eastAsia"/>
              </w:rPr>
              <w:t>卷是否</w:t>
            </w:r>
            <w:proofErr w:type="gramEnd"/>
            <w:r w:rsidRPr="00A75D0E">
              <w:rPr>
                <w:rFonts w:hAnsiTheme="minorEastAsia" w:hint="eastAsia"/>
              </w:rPr>
              <w:t>规范。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3. </w:t>
            </w:r>
            <w:r w:rsidRPr="00A75D0E">
              <w:rPr>
                <w:rFonts w:hAnsiTheme="minorEastAsia" w:hint="eastAsia"/>
              </w:rPr>
              <w:t>监督笔试答卷直接送达阅卷场所。</w:t>
            </w:r>
          </w:p>
        </w:tc>
        <w:tc>
          <w:tcPr>
            <w:tcW w:w="1969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王安安</w:t>
            </w:r>
          </w:p>
        </w:tc>
        <w:tc>
          <w:tcPr>
            <w:tcW w:w="1800" w:type="dxa"/>
            <w:vAlign w:val="center"/>
          </w:tcPr>
          <w:p w:rsidR="009E0642" w:rsidRPr="00A75D0E" w:rsidRDefault="00B75BB1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梁小婉</w:t>
            </w:r>
          </w:p>
        </w:tc>
        <w:tc>
          <w:tcPr>
            <w:tcW w:w="2145" w:type="dxa"/>
            <w:vAlign w:val="center"/>
          </w:tcPr>
          <w:p w:rsidR="009E0642" w:rsidRPr="00F55F5C" w:rsidRDefault="009E0642" w:rsidP="009E0642">
            <w:pPr>
              <w:jc w:val="center"/>
            </w:pPr>
            <w:r w:rsidRPr="00F55F5C">
              <w:rPr>
                <w:rFonts w:hint="eastAsia"/>
              </w:rPr>
              <w:t>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20</w:t>
            </w:r>
            <w:r w:rsidRPr="00F55F5C">
              <w:rPr>
                <w:rFonts w:hint="eastAsia"/>
              </w:rPr>
              <w:t>日</w:t>
            </w:r>
          </w:p>
        </w:tc>
      </w:tr>
      <w:tr w:rsidR="009E0642" w:rsidRPr="00A75D0E" w:rsidTr="009E0642">
        <w:tc>
          <w:tcPr>
            <w:tcW w:w="1625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笔试</w:t>
            </w:r>
          </w:p>
        </w:tc>
        <w:tc>
          <w:tcPr>
            <w:tcW w:w="5836" w:type="dxa"/>
          </w:tcPr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1. </w:t>
            </w:r>
            <w:r w:rsidRPr="00A75D0E">
              <w:rPr>
                <w:rFonts w:hAnsiTheme="minorEastAsia" w:hint="eastAsia"/>
              </w:rPr>
              <w:t>监督确认考场内全程录像。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lastRenderedPageBreak/>
              <w:t xml:space="preserve">2. </w:t>
            </w:r>
            <w:r w:rsidRPr="00A75D0E">
              <w:rPr>
                <w:rFonts w:hAnsiTheme="minorEastAsia" w:hint="eastAsia"/>
              </w:rPr>
              <w:t>监督监考教师监考纪律的遵守情况。</w:t>
            </w:r>
          </w:p>
        </w:tc>
        <w:tc>
          <w:tcPr>
            <w:tcW w:w="1969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lastRenderedPageBreak/>
              <w:t>王安安</w:t>
            </w:r>
          </w:p>
        </w:tc>
        <w:tc>
          <w:tcPr>
            <w:tcW w:w="1800" w:type="dxa"/>
            <w:vAlign w:val="center"/>
          </w:tcPr>
          <w:p w:rsidR="009E0642" w:rsidRPr="00A75D0E" w:rsidRDefault="00B75BB1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林敏</w:t>
            </w:r>
          </w:p>
        </w:tc>
        <w:tc>
          <w:tcPr>
            <w:tcW w:w="2145" w:type="dxa"/>
            <w:vAlign w:val="center"/>
          </w:tcPr>
          <w:p w:rsidR="009E0642" w:rsidRPr="00F55F5C" w:rsidRDefault="009E0642" w:rsidP="009E0642">
            <w:pPr>
              <w:jc w:val="center"/>
            </w:pPr>
            <w:r w:rsidRPr="00F55F5C">
              <w:rPr>
                <w:rFonts w:hint="eastAsia"/>
              </w:rPr>
              <w:t>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20</w:t>
            </w:r>
            <w:r w:rsidRPr="00F55F5C">
              <w:rPr>
                <w:rFonts w:hint="eastAsia"/>
              </w:rPr>
              <w:t>日</w:t>
            </w:r>
          </w:p>
        </w:tc>
      </w:tr>
      <w:tr w:rsidR="009E0642" w:rsidRPr="00A75D0E" w:rsidTr="009E0642">
        <w:tc>
          <w:tcPr>
            <w:tcW w:w="1625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lastRenderedPageBreak/>
              <w:t>面试</w:t>
            </w:r>
          </w:p>
        </w:tc>
        <w:tc>
          <w:tcPr>
            <w:tcW w:w="5836" w:type="dxa"/>
          </w:tcPr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1. </w:t>
            </w:r>
            <w:r w:rsidRPr="00A75D0E">
              <w:rPr>
                <w:rFonts w:hAnsiTheme="minorEastAsia" w:hint="eastAsia"/>
              </w:rPr>
              <w:t>监督面试试卷、面试评委的抽取。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2. </w:t>
            </w:r>
            <w:r w:rsidRPr="00A75D0E">
              <w:rPr>
                <w:rFonts w:hAnsiTheme="minorEastAsia" w:hint="eastAsia"/>
              </w:rPr>
              <w:t>监督确认面试现场全程录像。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3. </w:t>
            </w:r>
            <w:r w:rsidRPr="00A75D0E">
              <w:rPr>
                <w:rFonts w:hAnsiTheme="minorEastAsia" w:hint="eastAsia"/>
              </w:rPr>
              <w:t>监督面试评委面积纪律的遵守情况。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4. </w:t>
            </w:r>
            <w:r w:rsidRPr="00A75D0E">
              <w:rPr>
                <w:rFonts w:hAnsiTheme="minorEastAsia" w:hint="eastAsia"/>
              </w:rPr>
              <w:t>监督面试打分的登记、计算、汇总。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5. </w:t>
            </w:r>
            <w:r w:rsidRPr="00A75D0E">
              <w:rPr>
                <w:rFonts w:hAnsiTheme="minorEastAsia" w:hint="eastAsia"/>
              </w:rPr>
              <w:t>监督面试评分表的交接。</w:t>
            </w:r>
          </w:p>
        </w:tc>
        <w:tc>
          <w:tcPr>
            <w:tcW w:w="1969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各系纪律监督员</w:t>
            </w:r>
          </w:p>
        </w:tc>
        <w:tc>
          <w:tcPr>
            <w:tcW w:w="1800" w:type="dxa"/>
            <w:vAlign w:val="center"/>
          </w:tcPr>
          <w:p w:rsidR="009E0642" w:rsidRPr="00A75D0E" w:rsidRDefault="009E0642" w:rsidP="003155BC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杨凤杰</w:t>
            </w:r>
          </w:p>
        </w:tc>
        <w:tc>
          <w:tcPr>
            <w:tcW w:w="2145" w:type="dxa"/>
            <w:vAlign w:val="center"/>
          </w:tcPr>
          <w:p w:rsidR="009E0642" w:rsidRPr="00F55F5C" w:rsidRDefault="009E0642" w:rsidP="009E0642">
            <w:pPr>
              <w:jc w:val="center"/>
            </w:pPr>
            <w:r w:rsidRPr="00F55F5C">
              <w:rPr>
                <w:rFonts w:hint="eastAsia"/>
              </w:rPr>
              <w:t>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19</w:t>
            </w:r>
            <w:r w:rsidRPr="00F55F5C">
              <w:rPr>
                <w:rFonts w:hint="eastAsia"/>
              </w:rPr>
              <w:t>日</w:t>
            </w:r>
            <w:r w:rsidRPr="00F55F5C">
              <w:rPr>
                <w:rFonts w:hint="eastAsia"/>
              </w:rPr>
              <w:t>-20</w:t>
            </w:r>
            <w:r w:rsidRPr="00F55F5C">
              <w:rPr>
                <w:rFonts w:hint="eastAsia"/>
              </w:rPr>
              <w:t>日</w:t>
            </w:r>
          </w:p>
        </w:tc>
      </w:tr>
      <w:tr w:rsidR="009E0642" w:rsidRPr="00A75D0E" w:rsidTr="009E0642">
        <w:tc>
          <w:tcPr>
            <w:tcW w:w="1625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阅卷登分</w:t>
            </w:r>
          </w:p>
        </w:tc>
        <w:tc>
          <w:tcPr>
            <w:tcW w:w="5836" w:type="dxa"/>
          </w:tcPr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1. </w:t>
            </w:r>
            <w:r w:rsidRPr="00A75D0E">
              <w:rPr>
                <w:rFonts w:hAnsiTheme="minorEastAsia" w:hint="eastAsia"/>
              </w:rPr>
              <w:t>监督确认笔试答卷的阅卷、登分全程录像。</w:t>
            </w:r>
          </w:p>
          <w:p w:rsidR="009E0642" w:rsidRPr="00A75D0E" w:rsidRDefault="009E0642" w:rsidP="00EC6419">
            <w:pPr>
              <w:spacing w:line="440" w:lineRule="exact"/>
              <w:ind w:left="210" w:hangingChars="100" w:hanging="210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2. </w:t>
            </w:r>
            <w:r w:rsidRPr="00A75D0E">
              <w:rPr>
                <w:rFonts w:hAnsiTheme="minorEastAsia" w:hint="eastAsia"/>
              </w:rPr>
              <w:t>监督检查阅卷教师保密纪律的遵守情况（包括是否做好通讯隔离）。</w:t>
            </w:r>
          </w:p>
          <w:p w:rsidR="009E0642" w:rsidRPr="00A75D0E" w:rsidRDefault="009E0642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3. </w:t>
            </w:r>
            <w:r w:rsidRPr="00A75D0E">
              <w:rPr>
                <w:rFonts w:hAnsiTheme="minorEastAsia" w:hint="eastAsia"/>
              </w:rPr>
              <w:t>监督抽查登</w:t>
            </w:r>
            <w:proofErr w:type="gramStart"/>
            <w:r w:rsidRPr="00A75D0E">
              <w:rPr>
                <w:rFonts w:hAnsiTheme="minorEastAsia" w:hint="eastAsia"/>
              </w:rPr>
              <w:t>分是否</w:t>
            </w:r>
            <w:proofErr w:type="gramEnd"/>
            <w:r w:rsidRPr="00A75D0E">
              <w:rPr>
                <w:rFonts w:hAnsiTheme="minorEastAsia" w:hint="eastAsia"/>
              </w:rPr>
              <w:t>与卷面成绩一致。</w:t>
            </w:r>
          </w:p>
        </w:tc>
        <w:tc>
          <w:tcPr>
            <w:tcW w:w="1969" w:type="dxa"/>
            <w:vAlign w:val="center"/>
          </w:tcPr>
          <w:p w:rsidR="009E0642" w:rsidRPr="00A75D0E" w:rsidRDefault="009E0642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王安安</w:t>
            </w:r>
          </w:p>
        </w:tc>
        <w:tc>
          <w:tcPr>
            <w:tcW w:w="1800" w:type="dxa"/>
            <w:vAlign w:val="center"/>
          </w:tcPr>
          <w:p w:rsidR="009E0642" w:rsidRPr="00A75D0E" w:rsidRDefault="00B75BB1" w:rsidP="003155BC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徐春晓</w:t>
            </w:r>
          </w:p>
        </w:tc>
        <w:tc>
          <w:tcPr>
            <w:tcW w:w="2145" w:type="dxa"/>
            <w:vAlign w:val="center"/>
          </w:tcPr>
          <w:p w:rsidR="009E0642" w:rsidRDefault="009E0642" w:rsidP="009E0642">
            <w:pPr>
              <w:jc w:val="center"/>
            </w:pPr>
            <w:r w:rsidRPr="00F55F5C">
              <w:rPr>
                <w:rFonts w:hint="eastAsia"/>
              </w:rPr>
              <w:t>4</w:t>
            </w:r>
            <w:r w:rsidRPr="00F55F5C">
              <w:rPr>
                <w:rFonts w:hint="eastAsia"/>
              </w:rPr>
              <w:t>月</w:t>
            </w:r>
            <w:r w:rsidRPr="00F55F5C">
              <w:rPr>
                <w:rFonts w:hint="eastAsia"/>
              </w:rPr>
              <w:t>20</w:t>
            </w:r>
            <w:r w:rsidRPr="00F55F5C">
              <w:rPr>
                <w:rFonts w:hint="eastAsia"/>
              </w:rPr>
              <w:t>日</w:t>
            </w:r>
          </w:p>
        </w:tc>
      </w:tr>
      <w:tr w:rsidR="00EC6419" w:rsidRPr="00A75D0E" w:rsidTr="00E70591">
        <w:tc>
          <w:tcPr>
            <w:tcW w:w="1625" w:type="dxa"/>
            <w:vAlign w:val="center"/>
          </w:tcPr>
          <w:p w:rsidR="00EC6419" w:rsidRPr="00A75D0E" w:rsidRDefault="00EC6419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成绩录入</w:t>
            </w:r>
          </w:p>
        </w:tc>
        <w:tc>
          <w:tcPr>
            <w:tcW w:w="5836" w:type="dxa"/>
          </w:tcPr>
          <w:p w:rsidR="00EC6419" w:rsidRPr="00A75D0E" w:rsidRDefault="00EC6419" w:rsidP="00EC6419">
            <w:pPr>
              <w:spacing w:line="440" w:lineRule="exact"/>
              <w:ind w:left="210" w:hangingChars="100" w:hanging="210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1. </w:t>
            </w:r>
            <w:r w:rsidRPr="00A75D0E">
              <w:rPr>
                <w:rFonts w:hAnsiTheme="minorEastAsia" w:hint="eastAsia"/>
              </w:rPr>
              <w:t>监督抽查成绩录入是否与面试评分表、笔试登分表上的成绩一致。</w:t>
            </w:r>
          </w:p>
          <w:p w:rsidR="00EC6419" w:rsidRPr="00A75D0E" w:rsidRDefault="00EC6419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2. </w:t>
            </w:r>
            <w:r w:rsidRPr="00A75D0E">
              <w:rPr>
                <w:rFonts w:hAnsiTheme="minorEastAsia" w:hint="eastAsia"/>
              </w:rPr>
              <w:t>监督抽查最终成绩计分是否准确规范。</w:t>
            </w:r>
          </w:p>
        </w:tc>
        <w:tc>
          <w:tcPr>
            <w:tcW w:w="1969" w:type="dxa"/>
            <w:vAlign w:val="center"/>
          </w:tcPr>
          <w:p w:rsidR="00EC6419" w:rsidRPr="00A75D0E" w:rsidRDefault="00EC6419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邱雷鸣</w:t>
            </w:r>
          </w:p>
        </w:tc>
        <w:tc>
          <w:tcPr>
            <w:tcW w:w="1800" w:type="dxa"/>
            <w:vAlign w:val="center"/>
          </w:tcPr>
          <w:p w:rsidR="00EC6419" w:rsidRPr="00A75D0E" w:rsidRDefault="003155BC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林</w:t>
            </w:r>
            <w:r>
              <w:rPr>
                <w:rFonts w:hAnsiTheme="minorEastAsia" w:hint="eastAsia"/>
              </w:rPr>
              <w:t xml:space="preserve">  </w:t>
            </w:r>
            <w:r>
              <w:rPr>
                <w:rFonts w:hAnsiTheme="minorEastAsia" w:hint="eastAsia"/>
              </w:rPr>
              <w:t>敏</w:t>
            </w:r>
          </w:p>
        </w:tc>
        <w:tc>
          <w:tcPr>
            <w:tcW w:w="2145" w:type="dxa"/>
            <w:vAlign w:val="center"/>
          </w:tcPr>
          <w:p w:rsidR="00EC6419" w:rsidRPr="00A75D0E" w:rsidRDefault="00EC6419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4</w:t>
            </w:r>
            <w:r w:rsidRPr="00A75D0E">
              <w:rPr>
                <w:rFonts w:hAnsiTheme="minorEastAsia" w:hint="eastAsia"/>
              </w:rPr>
              <w:t>月</w:t>
            </w:r>
            <w:r w:rsidRPr="00A75D0E">
              <w:rPr>
                <w:rFonts w:hAnsiTheme="minorEastAsia" w:hint="eastAsia"/>
              </w:rPr>
              <w:t>21</w:t>
            </w:r>
            <w:r w:rsidRPr="00A75D0E">
              <w:rPr>
                <w:rFonts w:hAnsiTheme="minorEastAsia" w:hint="eastAsia"/>
              </w:rPr>
              <w:t>日</w:t>
            </w:r>
            <w:r w:rsidRPr="00A75D0E">
              <w:rPr>
                <w:rFonts w:hAnsiTheme="minorEastAsia" w:hint="eastAsia"/>
              </w:rPr>
              <w:t>-5</w:t>
            </w:r>
            <w:r w:rsidRPr="00A75D0E">
              <w:rPr>
                <w:rFonts w:hAnsiTheme="minorEastAsia" w:hint="eastAsia"/>
              </w:rPr>
              <w:t>月</w:t>
            </w:r>
            <w:r>
              <w:rPr>
                <w:rFonts w:hAnsiTheme="minorEastAsia" w:hint="eastAsia"/>
              </w:rPr>
              <w:t>6</w:t>
            </w:r>
            <w:r w:rsidRPr="00A75D0E">
              <w:rPr>
                <w:rFonts w:hAnsiTheme="minorEastAsia" w:hint="eastAsia"/>
              </w:rPr>
              <w:t>日</w:t>
            </w:r>
          </w:p>
        </w:tc>
      </w:tr>
      <w:tr w:rsidR="00EC6419" w:rsidRPr="00A75D0E" w:rsidTr="00E70591">
        <w:tc>
          <w:tcPr>
            <w:tcW w:w="1625" w:type="dxa"/>
            <w:vAlign w:val="center"/>
          </w:tcPr>
          <w:p w:rsidR="00EC6419" w:rsidRPr="00A75D0E" w:rsidRDefault="00EC6419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录取</w:t>
            </w:r>
          </w:p>
        </w:tc>
        <w:tc>
          <w:tcPr>
            <w:tcW w:w="5836" w:type="dxa"/>
          </w:tcPr>
          <w:p w:rsidR="00EC6419" w:rsidRPr="00A75D0E" w:rsidRDefault="00EC6419" w:rsidP="00EC6419">
            <w:pPr>
              <w:spacing w:line="440" w:lineRule="exact"/>
              <w:ind w:left="210" w:hangingChars="100" w:hanging="210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1. </w:t>
            </w:r>
            <w:r w:rsidRPr="00A75D0E">
              <w:rPr>
                <w:rFonts w:hAnsiTheme="minorEastAsia" w:hint="eastAsia"/>
              </w:rPr>
              <w:t>监督抽查录取名单是否按总分从高到低依次录取，以及总分相同的情况下录取排序是否规范。</w:t>
            </w:r>
          </w:p>
          <w:p w:rsidR="00EC6419" w:rsidRPr="00A75D0E" w:rsidRDefault="00EC6419" w:rsidP="00EC6419">
            <w:pPr>
              <w:spacing w:line="440" w:lineRule="exact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 xml:space="preserve">2. </w:t>
            </w:r>
            <w:r w:rsidRPr="00A75D0E">
              <w:rPr>
                <w:rFonts w:hAnsiTheme="minorEastAsia" w:hint="eastAsia"/>
              </w:rPr>
              <w:t>监督录取信息是否按规定进行公开。</w:t>
            </w:r>
          </w:p>
        </w:tc>
        <w:tc>
          <w:tcPr>
            <w:tcW w:w="1969" w:type="dxa"/>
            <w:vAlign w:val="center"/>
          </w:tcPr>
          <w:p w:rsidR="00EC6419" w:rsidRPr="00A75D0E" w:rsidRDefault="00EC6419" w:rsidP="00EC6419">
            <w:pPr>
              <w:spacing w:line="440" w:lineRule="exact"/>
              <w:jc w:val="center"/>
              <w:rPr>
                <w:rFonts w:hAnsiTheme="minorEastAsia"/>
              </w:rPr>
            </w:pPr>
            <w:r w:rsidRPr="00A75D0E">
              <w:rPr>
                <w:rFonts w:hAnsiTheme="minorEastAsia" w:hint="eastAsia"/>
              </w:rPr>
              <w:t>邱雷鸣</w:t>
            </w:r>
          </w:p>
        </w:tc>
        <w:tc>
          <w:tcPr>
            <w:tcW w:w="1800" w:type="dxa"/>
            <w:vAlign w:val="center"/>
          </w:tcPr>
          <w:p w:rsidR="00EC6419" w:rsidRPr="00A75D0E" w:rsidRDefault="00B75BB1" w:rsidP="00EC6419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徐春晓</w:t>
            </w:r>
          </w:p>
        </w:tc>
        <w:tc>
          <w:tcPr>
            <w:tcW w:w="2145" w:type="dxa"/>
            <w:vAlign w:val="center"/>
          </w:tcPr>
          <w:p w:rsidR="00EC6419" w:rsidRPr="00A75D0E" w:rsidRDefault="00EC6419" w:rsidP="009E0642">
            <w:pPr>
              <w:spacing w:line="4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5</w:t>
            </w:r>
            <w:r w:rsidRPr="00A75D0E">
              <w:rPr>
                <w:rFonts w:hAnsiTheme="minorEastAsia" w:hint="eastAsia"/>
              </w:rPr>
              <w:t>月</w:t>
            </w:r>
            <w:r>
              <w:rPr>
                <w:rFonts w:hAnsiTheme="minorEastAsia" w:hint="eastAsia"/>
              </w:rPr>
              <w:t>7</w:t>
            </w:r>
            <w:r w:rsidRPr="00A75D0E">
              <w:rPr>
                <w:rFonts w:hAnsiTheme="minorEastAsia" w:hint="eastAsia"/>
              </w:rPr>
              <w:t>日</w:t>
            </w:r>
            <w:r w:rsidRPr="00A75D0E">
              <w:rPr>
                <w:rFonts w:hAnsiTheme="minorEastAsia" w:hint="eastAsia"/>
              </w:rPr>
              <w:t>-5</w:t>
            </w:r>
            <w:r w:rsidRPr="00A75D0E">
              <w:rPr>
                <w:rFonts w:hAnsiTheme="minorEastAsia" w:hint="eastAsia"/>
              </w:rPr>
              <w:t>月</w:t>
            </w:r>
            <w:r>
              <w:rPr>
                <w:rFonts w:hAnsiTheme="minorEastAsia" w:hint="eastAsia"/>
              </w:rPr>
              <w:t>3</w:t>
            </w:r>
            <w:r w:rsidR="009E0642">
              <w:rPr>
                <w:rFonts w:hAnsiTheme="minorEastAsia" w:hint="eastAsia"/>
              </w:rPr>
              <w:t>0</w:t>
            </w:r>
            <w:r w:rsidRPr="00A75D0E">
              <w:rPr>
                <w:rFonts w:hAnsiTheme="minorEastAsia" w:hint="eastAsia"/>
              </w:rPr>
              <w:t>日</w:t>
            </w:r>
          </w:p>
        </w:tc>
      </w:tr>
    </w:tbl>
    <w:p w:rsidR="00A81219" w:rsidRPr="00A75D0E" w:rsidRDefault="00A81219">
      <w:pPr>
        <w:rPr>
          <w:rFonts w:ascii="华文仿宋" w:eastAsia="华文仿宋" w:hAnsi="华文仿宋" w:cs="华文仿宋"/>
          <w:b/>
          <w:sz w:val="32"/>
          <w:szCs w:val="32"/>
        </w:rPr>
      </w:pPr>
    </w:p>
    <w:p w:rsidR="00A81219" w:rsidRPr="00A75D0E" w:rsidRDefault="00A81219">
      <w:pPr>
        <w:rPr>
          <w:rFonts w:ascii="华文仿宋" w:eastAsia="华文仿宋" w:hAnsi="华文仿宋" w:cs="华文仿宋"/>
          <w:b/>
          <w:sz w:val="32"/>
          <w:szCs w:val="32"/>
        </w:rPr>
      </w:pPr>
    </w:p>
    <w:p w:rsidR="00A81219" w:rsidRDefault="00A81219">
      <w:pPr>
        <w:rPr>
          <w:rFonts w:ascii="黑体" w:eastAsia="黑体" w:hAnsi="黑体" w:cs="黑体"/>
          <w:sz w:val="32"/>
          <w:szCs w:val="32"/>
        </w:rPr>
        <w:sectPr w:rsidR="00A81219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A81219" w:rsidRDefault="00DA2CE9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五、责任追究</w:t>
      </w:r>
    </w:p>
    <w:p w:rsidR="00A81219" w:rsidRDefault="00DA2CE9">
      <w:pPr>
        <w:ind w:firstLineChars="200" w:firstLine="601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 xml:space="preserve">1. </w:t>
      </w:r>
      <w:r>
        <w:rPr>
          <w:rFonts w:ascii="华文仿宋" w:eastAsia="华文仿宋" w:hAnsi="华文仿宋" w:cs="华文仿宋" w:hint="eastAsia"/>
          <w:sz w:val="30"/>
          <w:szCs w:val="30"/>
        </w:rPr>
        <w:t>对招生监督过程中发现的程序操作不规范、制度执行不到位等问题，招生工作监督领导小组在提出工作建议的基础上，纪检监察室可以通过谈话、约谈等形式对有关责任人进行教育提醒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、对造成后果的责任人进行问责</w:t>
      </w:r>
      <w:r>
        <w:rPr>
          <w:rFonts w:ascii="华文仿宋" w:eastAsia="华文仿宋" w:hAnsi="华文仿宋" w:cs="华文仿宋" w:hint="eastAsia"/>
          <w:sz w:val="30"/>
          <w:szCs w:val="30"/>
        </w:rPr>
        <w:t>。</w:t>
      </w:r>
    </w:p>
    <w:p w:rsidR="00A81219" w:rsidRDefault="00DA2CE9">
      <w:pPr>
        <w:ind w:firstLineChars="200" w:firstLine="601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 xml:space="preserve">2. </w:t>
      </w:r>
      <w:r>
        <w:rPr>
          <w:rFonts w:ascii="华文仿宋" w:eastAsia="华文仿宋" w:hAnsi="华文仿宋" w:cs="华文仿宋" w:hint="eastAsia"/>
          <w:sz w:val="30"/>
          <w:szCs w:val="30"/>
        </w:rPr>
        <w:t>对招生监督过程中发现的涉嫌违规违纪的问题，招生考试监督人应及时向</w:t>
      </w:r>
      <w:r w:rsidR="0078694C">
        <w:rPr>
          <w:rFonts w:ascii="华文仿宋" w:eastAsia="华文仿宋" w:hAnsi="华文仿宋" w:cs="华文仿宋" w:hint="eastAsia"/>
          <w:sz w:val="30"/>
          <w:szCs w:val="30"/>
        </w:rPr>
        <w:t>学校</w:t>
      </w:r>
      <w:r w:rsidR="003B7151">
        <w:rPr>
          <w:rFonts w:ascii="华文仿宋" w:eastAsia="华文仿宋" w:hAnsi="华文仿宋" w:cs="华文仿宋" w:hint="eastAsia"/>
          <w:sz w:val="30"/>
          <w:szCs w:val="30"/>
        </w:rPr>
        <w:t>纪检监察室</w:t>
      </w:r>
      <w:r>
        <w:rPr>
          <w:rFonts w:ascii="华文仿宋" w:eastAsia="华文仿宋" w:hAnsi="华文仿宋" w:cs="华文仿宋" w:hint="eastAsia"/>
          <w:sz w:val="30"/>
          <w:szCs w:val="30"/>
        </w:rPr>
        <w:t>报告，纪委视情况启动立案调查程序。</w:t>
      </w:r>
    </w:p>
    <w:p w:rsidR="00A81219" w:rsidRDefault="00DA2CE9">
      <w:pPr>
        <w:ind w:firstLineChars="200" w:firstLine="601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 xml:space="preserve">3. </w:t>
      </w:r>
      <w:r>
        <w:rPr>
          <w:rFonts w:ascii="华文仿宋" w:eastAsia="华文仿宋" w:hAnsi="华文仿宋" w:cs="华文仿宋" w:hint="eastAsia"/>
          <w:sz w:val="30"/>
          <w:szCs w:val="30"/>
        </w:rPr>
        <w:t>经充分调查，发现招生过程中确有违规违纪事实，需要责任追究的，由纪检监察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室按照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有关规定提出处分建议，报学校处理。</w:t>
      </w:r>
      <w:bookmarkStart w:id="0" w:name="_GoBack"/>
      <w:bookmarkEnd w:id="0"/>
    </w:p>
    <w:p w:rsidR="00A81219" w:rsidRDefault="00DA2CE9">
      <w:pPr>
        <w:ind w:firstLineChars="200" w:firstLine="601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 xml:space="preserve">4. </w:t>
      </w:r>
      <w:r>
        <w:rPr>
          <w:rFonts w:ascii="华文仿宋" w:eastAsia="华文仿宋" w:hAnsi="华文仿宋" w:cs="华文仿宋" w:hint="eastAsia"/>
          <w:sz w:val="30"/>
          <w:szCs w:val="30"/>
        </w:rPr>
        <w:t>招生工作发生违规违纪，除扣减相关责任部门廉政建设年终考核分外，追究相关责任。</w:t>
      </w:r>
    </w:p>
    <w:p w:rsidR="00A81219" w:rsidRDefault="00A81219">
      <w:pPr>
        <w:rPr>
          <w:rFonts w:ascii="Calibri" w:eastAsia="宋体" w:hAnsi="Calibri" w:cs="宋体"/>
          <w:sz w:val="30"/>
          <w:szCs w:val="30"/>
          <w:lang w:bidi="ar"/>
        </w:rPr>
      </w:pPr>
    </w:p>
    <w:p w:rsidR="00A81219" w:rsidRDefault="00A81219">
      <w:pPr>
        <w:rPr>
          <w:rFonts w:ascii="Calibri" w:eastAsia="宋体" w:hAnsi="Calibri" w:cs="宋体"/>
          <w:sz w:val="30"/>
          <w:szCs w:val="30"/>
          <w:lang w:bidi="ar"/>
        </w:rPr>
      </w:pPr>
    </w:p>
    <w:p w:rsidR="00767D13" w:rsidRDefault="00767D13">
      <w:pPr>
        <w:rPr>
          <w:rFonts w:ascii="Calibri" w:eastAsia="宋体" w:hAnsi="Calibri" w:cs="宋体"/>
          <w:sz w:val="30"/>
          <w:szCs w:val="30"/>
          <w:lang w:bidi="ar"/>
        </w:rPr>
      </w:pPr>
    </w:p>
    <w:p w:rsidR="00767D13" w:rsidRDefault="00767D13">
      <w:pPr>
        <w:rPr>
          <w:rFonts w:ascii="Calibri" w:eastAsia="宋体" w:hAnsi="Calibri" w:cs="宋体"/>
          <w:sz w:val="30"/>
          <w:szCs w:val="30"/>
          <w:lang w:bidi="ar"/>
        </w:rPr>
      </w:pPr>
    </w:p>
    <w:p w:rsidR="003B1D60" w:rsidRDefault="00DA2CE9" w:rsidP="001237B6">
      <w:pPr>
        <w:ind w:firstLineChars="200" w:firstLine="600"/>
        <w:jc w:val="right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Calibri" w:eastAsia="宋体" w:hAnsi="Calibri" w:cs="宋体" w:hint="eastAsia"/>
          <w:sz w:val="30"/>
          <w:szCs w:val="30"/>
          <w:lang w:bidi="ar"/>
        </w:rPr>
        <w:t xml:space="preserve">  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   浙江经贸职业技术学院</w:t>
      </w:r>
      <w:r w:rsidR="003B1D60">
        <w:rPr>
          <w:rFonts w:ascii="华文仿宋" w:eastAsia="华文仿宋" w:hAnsi="华文仿宋" w:cs="华文仿宋" w:hint="eastAsia"/>
          <w:sz w:val="30"/>
          <w:szCs w:val="30"/>
        </w:rPr>
        <w:t xml:space="preserve">                              </w:t>
      </w:r>
    </w:p>
    <w:p w:rsidR="00A81219" w:rsidRDefault="003B1D60" w:rsidP="003B1D60">
      <w:pPr>
        <w:ind w:right="300" w:firstLineChars="200" w:firstLine="600"/>
        <w:jc w:val="righ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2019年4月9</w:t>
      </w:r>
      <w:r w:rsidR="00DA2CE9">
        <w:rPr>
          <w:rFonts w:ascii="华文仿宋" w:eastAsia="华文仿宋" w:hAnsi="华文仿宋" w:cs="华文仿宋" w:hint="eastAsia"/>
          <w:sz w:val="30"/>
          <w:szCs w:val="30"/>
        </w:rPr>
        <w:t>日</w:t>
      </w:r>
    </w:p>
    <w:p w:rsidR="00A81219" w:rsidRDefault="006D0B77" w:rsidP="001237B6">
      <w:pPr>
        <w:ind w:firstLineChars="200" w:firstLine="600"/>
        <w:jc w:val="right"/>
        <w:rPr>
          <w:rFonts w:ascii="华文仿宋" w:eastAsia="华文仿宋" w:hAnsi="华文仿宋" w:cs="华文仿宋"/>
          <w:sz w:val="30"/>
          <w:szCs w:val="30"/>
        </w:rPr>
        <w:sectPr w:rsidR="00A81219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                    </w:t>
      </w:r>
    </w:p>
    <w:p w:rsidR="00A81219" w:rsidRPr="006D0B77" w:rsidRDefault="00A81219">
      <w:pPr>
        <w:rPr>
          <w:rFonts w:ascii="华文仿宋" w:eastAsia="华文仿宋" w:hAnsi="华文仿宋" w:cs="华文仿宋"/>
          <w:sz w:val="32"/>
          <w:szCs w:val="32"/>
        </w:rPr>
      </w:pPr>
    </w:p>
    <w:sectPr w:rsidR="00A81219" w:rsidRPr="006D0B77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4A" w:rsidRDefault="00A2304A">
      <w:r>
        <w:separator/>
      </w:r>
    </w:p>
  </w:endnote>
  <w:endnote w:type="continuationSeparator" w:id="0">
    <w:p w:rsidR="00A2304A" w:rsidRDefault="00A2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19" w:rsidRDefault="00DA2C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1219" w:rsidRDefault="00DA2CE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B1D60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81219" w:rsidRDefault="00DA2CE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B1D60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4A" w:rsidRDefault="00A2304A">
      <w:r>
        <w:separator/>
      </w:r>
    </w:p>
  </w:footnote>
  <w:footnote w:type="continuationSeparator" w:id="0">
    <w:p w:rsidR="00A2304A" w:rsidRDefault="00A2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6E13"/>
    <w:rsid w:val="0001591D"/>
    <w:rsid w:val="000346E3"/>
    <w:rsid w:val="00035FA7"/>
    <w:rsid w:val="00036FF1"/>
    <w:rsid w:val="000C6E1D"/>
    <w:rsid w:val="001237B6"/>
    <w:rsid w:val="001306E5"/>
    <w:rsid w:val="0016459A"/>
    <w:rsid w:val="001946B1"/>
    <w:rsid w:val="00240070"/>
    <w:rsid w:val="002B6C2B"/>
    <w:rsid w:val="003044AF"/>
    <w:rsid w:val="003155BC"/>
    <w:rsid w:val="00375894"/>
    <w:rsid w:val="00390F93"/>
    <w:rsid w:val="003B1D60"/>
    <w:rsid w:val="003B6CD1"/>
    <w:rsid w:val="003B7151"/>
    <w:rsid w:val="00400017"/>
    <w:rsid w:val="00400B0F"/>
    <w:rsid w:val="00421C02"/>
    <w:rsid w:val="004339D8"/>
    <w:rsid w:val="004622BF"/>
    <w:rsid w:val="00497106"/>
    <w:rsid w:val="004A5CD4"/>
    <w:rsid w:val="005009BC"/>
    <w:rsid w:val="00511202"/>
    <w:rsid w:val="005950DD"/>
    <w:rsid w:val="005C6BD1"/>
    <w:rsid w:val="006116C3"/>
    <w:rsid w:val="00655659"/>
    <w:rsid w:val="006C6250"/>
    <w:rsid w:val="006D0B77"/>
    <w:rsid w:val="006D4183"/>
    <w:rsid w:val="00705EAA"/>
    <w:rsid w:val="00717E1B"/>
    <w:rsid w:val="00764723"/>
    <w:rsid w:val="00766763"/>
    <w:rsid w:val="00767D13"/>
    <w:rsid w:val="0078694C"/>
    <w:rsid w:val="00796011"/>
    <w:rsid w:val="007C3CEE"/>
    <w:rsid w:val="007C6142"/>
    <w:rsid w:val="00846C90"/>
    <w:rsid w:val="008872F6"/>
    <w:rsid w:val="008C20B6"/>
    <w:rsid w:val="00933E48"/>
    <w:rsid w:val="00937C7A"/>
    <w:rsid w:val="00943552"/>
    <w:rsid w:val="009639D4"/>
    <w:rsid w:val="00971F88"/>
    <w:rsid w:val="0098432F"/>
    <w:rsid w:val="00990FBE"/>
    <w:rsid w:val="009C657B"/>
    <w:rsid w:val="009E0642"/>
    <w:rsid w:val="009F4BAF"/>
    <w:rsid w:val="00A2304A"/>
    <w:rsid w:val="00A75D0E"/>
    <w:rsid w:val="00A81219"/>
    <w:rsid w:val="00B157E5"/>
    <w:rsid w:val="00B45132"/>
    <w:rsid w:val="00B75BB1"/>
    <w:rsid w:val="00BE160B"/>
    <w:rsid w:val="00C03D58"/>
    <w:rsid w:val="00C06556"/>
    <w:rsid w:val="00C243E8"/>
    <w:rsid w:val="00C333A0"/>
    <w:rsid w:val="00C6430A"/>
    <w:rsid w:val="00C66AC2"/>
    <w:rsid w:val="00DA2CE9"/>
    <w:rsid w:val="00DA4038"/>
    <w:rsid w:val="00DC3E8E"/>
    <w:rsid w:val="00DD3636"/>
    <w:rsid w:val="00DD42F4"/>
    <w:rsid w:val="00DF5139"/>
    <w:rsid w:val="00DF5D99"/>
    <w:rsid w:val="00E0584A"/>
    <w:rsid w:val="00E32F89"/>
    <w:rsid w:val="00E70591"/>
    <w:rsid w:val="00E926A4"/>
    <w:rsid w:val="00EA0E50"/>
    <w:rsid w:val="00EB1799"/>
    <w:rsid w:val="00EC6419"/>
    <w:rsid w:val="00F30B8D"/>
    <w:rsid w:val="00FD7294"/>
    <w:rsid w:val="00FF3A0F"/>
    <w:rsid w:val="0A4427F1"/>
    <w:rsid w:val="12053CF9"/>
    <w:rsid w:val="14545BC6"/>
    <w:rsid w:val="150B3C59"/>
    <w:rsid w:val="1C351CF5"/>
    <w:rsid w:val="231D002E"/>
    <w:rsid w:val="25293633"/>
    <w:rsid w:val="287100BA"/>
    <w:rsid w:val="2AC424E4"/>
    <w:rsid w:val="356D2574"/>
    <w:rsid w:val="47EA6E13"/>
    <w:rsid w:val="4C2209F7"/>
    <w:rsid w:val="58306484"/>
    <w:rsid w:val="63B15787"/>
    <w:rsid w:val="7C6F77B7"/>
    <w:rsid w:val="7E2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EastAsia" w:cs="宋体"/>
      <w:snapToGrid w:val="0"/>
      <w:color w:val="000000"/>
      <w:kern w:val="0"/>
      <w:sz w:val="28"/>
      <w:szCs w:val="2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EastAsia" w:cs="宋体"/>
      <w:snapToGrid w:val="0"/>
      <w:color w:val="000000"/>
      <w:kern w:val="0"/>
      <w:sz w:val="28"/>
      <w:szCs w:val="2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C06A6-1EB0-4E8E-941D-7B445120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334</Words>
  <Characters>1907</Characters>
  <Application>Microsoft Office Word</Application>
  <DocSecurity>0</DocSecurity>
  <Lines>15</Lines>
  <Paragraphs>4</Paragraphs>
  <ScaleCrop>false</ScaleCrop>
  <Company>Sky123.Org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杨凤杰</cp:lastModifiedBy>
  <cp:revision>9</cp:revision>
  <cp:lastPrinted>2018-04-09T01:12:00Z</cp:lastPrinted>
  <dcterms:created xsi:type="dcterms:W3CDTF">2019-04-03T07:15:00Z</dcterms:created>
  <dcterms:modified xsi:type="dcterms:W3CDTF">2019-04-08T02:00:00Z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